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382" w:rsidRDefault="007E1158">
      <w:pPr>
        <w:pStyle w:val="Title"/>
      </w:pPr>
      <w:r>
        <w:t>Tae Kwon Do Karate at St. Michaels</w:t>
      </w:r>
    </w:p>
    <w:p w:rsidR="008E3382" w:rsidRDefault="007E1158">
      <w:pPr>
        <w:pStyle w:val="Title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New students welcome!</w:t>
      </w:r>
    </w:p>
    <w:p w:rsidR="008E3382" w:rsidRDefault="008E3382">
      <w:pPr>
        <w:pStyle w:val="Subtitle"/>
      </w:pPr>
      <w:r w:rsidRPr="008E338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rame2" o:spid="_x0000_s1027" type="#_x0000_t202" style="position:absolute;left:0;text-align:left;margin-left:4.65pt;margin-top:12.45pt;width:240.15pt;height:154.55pt;z-index:251657728;visibility:visible;mso-wrap-style:none;mso-position-horizontal-relative:text;mso-position-vertical-relative:text;v-text-anchor:top" stroked="f">
            <v:textbox style="mso-rotate-with-shape:t" inset="0,0,0,0">
              <w:txbxContent>
                <w:p w:rsidR="008E3382" w:rsidRDefault="007E1158">
                  <w:pPr>
                    <w:pStyle w:val="Standard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872038" cy="1876348"/>
                        <wp:effectExtent l="0" t="0" r="0" b="0"/>
                        <wp:docPr id="1" name="graphics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>
                                  <a:alphaModFix/>
                                  <a:lum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72038" cy="1876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8E3382">
        <w:pict>
          <v:shape id="Frame1" o:spid="_x0000_s1028" type="#_x0000_t202" style="position:absolute;left:0;text-align:left;margin-left:336.2pt;margin-top:10.8pt;width:215.1pt;height:150.85pt;z-index:251656704;visibility:visible;mso-wrap-style:none;mso-position-horizontal-relative:text;mso-position-vertical-relative:text;v-text-anchor:top" strokeweight=".3505mm">
            <v:textbox style="mso-rotate-with-shape:t" inset="2.97942mm,1.70942mm,2.97942mm,1.70942mm">
              <w:txbxContent>
                <w:p w:rsidR="008E3382" w:rsidRDefault="007E1158">
                  <w:pPr>
                    <w:pStyle w:val="Heading1"/>
                    <w:ind w:left="0" w:firstLine="0"/>
                    <w:jc w:val="center"/>
                  </w:pPr>
                  <w:r>
                    <w:t>Mondays - Parish Center</w:t>
                  </w:r>
                </w:p>
                <w:p w:rsidR="008E3382" w:rsidRDefault="007E1158">
                  <w:pPr>
                    <w:pStyle w:val="Heading8"/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January 22 – May 21</w:t>
                  </w:r>
                </w:p>
                <w:p w:rsidR="008E3382" w:rsidRDefault="007E1158">
                  <w:pPr>
                    <w:pStyle w:val="Heading1"/>
                    <w:ind w:left="0" w:firstLine="0"/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All Grades 3:30-4:30</w:t>
                  </w:r>
                </w:p>
                <w:p w:rsidR="008E3382" w:rsidRDefault="008E3382">
                  <w:pPr>
                    <w:pStyle w:val="Standard"/>
                    <w:rPr>
                      <w:sz w:val="8"/>
                    </w:rPr>
                  </w:pPr>
                </w:p>
                <w:p w:rsidR="008E3382" w:rsidRDefault="007E1158">
                  <w:pPr>
                    <w:pStyle w:val="Standard"/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Only $189 for Full Semester</w:t>
                  </w:r>
                </w:p>
                <w:p w:rsidR="008E3382" w:rsidRDefault="008E3382">
                  <w:pPr>
                    <w:pStyle w:val="Standard"/>
                    <w:jc w:val="center"/>
                    <w:rPr>
                      <w:sz w:val="12"/>
                      <w:szCs w:val="12"/>
                    </w:rPr>
                  </w:pPr>
                </w:p>
                <w:p w:rsidR="008E3382" w:rsidRDefault="007E1158">
                  <w:pPr>
                    <w:pStyle w:val="Standard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Double Dragon Uniform $35</w:t>
                  </w:r>
                </w:p>
                <w:p w:rsidR="008E3382" w:rsidRDefault="008E3382">
                  <w:pPr>
                    <w:pStyle w:val="Standard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E3382" w:rsidRDefault="007E1158">
                  <w:pPr>
                    <w:pStyle w:val="Standard"/>
                    <w:jc w:val="center"/>
                    <w:rPr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Checks payable to:</w:t>
                  </w:r>
                  <w:r>
                    <w:rPr>
                      <w:sz w:val="24"/>
                    </w:rPr>
                    <w:t xml:space="preserve"> Vincent </w:t>
                  </w:r>
                  <w:proofErr w:type="spellStart"/>
                  <w:r>
                    <w:rPr>
                      <w:sz w:val="24"/>
                    </w:rPr>
                    <w:t>Gillenkirk</w:t>
                  </w:r>
                  <w:proofErr w:type="spellEnd"/>
                </w:p>
              </w:txbxContent>
            </v:textbox>
          </v:shape>
        </w:pict>
      </w:r>
    </w:p>
    <w:p w:rsidR="008E3382" w:rsidRDefault="008E3382">
      <w:pPr>
        <w:pStyle w:val="Textbodyindent"/>
        <w:rPr>
          <w:sz w:val="20"/>
        </w:rPr>
      </w:pPr>
    </w:p>
    <w:p w:rsidR="008E3382" w:rsidRDefault="008E3382">
      <w:pPr>
        <w:pStyle w:val="Textbodyindent"/>
      </w:pPr>
    </w:p>
    <w:p w:rsidR="008E3382" w:rsidRDefault="008E3382">
      <w:pPr>
        <w:pStyle w:val="Textbodyindent"/>
      </w:pPr>
    </w:p>
    <w:p w:rsidR="008E3382" w:rsidRDefault="008E3382">
      <w:pPr>
        <w:pStyle w:val="Textbodyindent"/>
      </w:pPr>
    </w:p>
    <w:p w:rsidR="008E3382" w:rsidRDefault="007E1158">
      <w:pPr>
        <w:pStyle w:val="Textbodyindent"/>
      </w:pPr>
      <w:r>
        <w:t xml:space="preserve"> </w:t>
      </w:r>
    </w:p>
    <w:p w:rsidR="008E3382" w:rsidRDefault="008E3382">
      <w:pPr>
        <w:pStyle w:val="Textbodyindent"/>
      </w:pPr>
    </w:p>
    <w:p w:rsidR="008E3382" w:rsidRDefault="007E1158">
      <w:pPr>
        <w:pStyle w:val="Textbodyindent"/>
      </w:pPr>
      <w:r>
        <w:tab/>
      </w:r>
      <w:r>
        <w:tab/>
      </w:r>
      <w:r>
        <w:tab/>
      </w:r>
      <w:r>
        <w:tab/>
      </w:r>
      <w:r>
        <w:tab/>
      </w:r>
    </w:p>
    <w:p w:rsidR="008E3382" w:rsidRDefault="008E3382">
      <w:pPr>
        <w:pStyle w:val="Textbodyindent"/>
      </w:pPr>
    </w:p>
    <w:p w:rsidR="008E3382" w:rsidRDefault="007E1158">
      <w:pPr>
        <w:pStyle w:val="Textbodyindent"/>
      </w:pPr>
      <w:r>
        <w:t>.</w:t>
      </w:r>
    </w:p>
    <w:p w:rsidR="008E3382" w:rsidRDefault="008E3382">
      <w:pPr>
        <w:pStyle w:val="Standard"/>
        <w:jc w:val="both"/>
        <w:rPr>
          <w:sz w:val="26"/>
        </w:rPr>
      </w:pPr>
      <w:r w:rsidRPr="008E3382">
        <w:rPr>
          <w:sz w:val="26"/>
        </w:rPr>
        <w:pict>
          <v:shape id="Frame3" o:spid="_x0000_s1029" type="#_x0000_t202" style="position:absolute;left:0;text-align:left;margin-left:348.15pt;margin-top:14pt;width:221.55pt;height:191.55pt;z-index:-251656704;visibility:visible;mso-wrap-style:none;mso-position-horizontal-relative:text;mso-position-vertical-relative:text;v-text-anchor:top" stroked="f">
            <v:textbox style="mso-rotate-with-shape:t" inset="0,0,0,0">
              <w:txbxContent>
                <w:p w:rsidR="008E3382" w:rsidRDefault="007E1158">
                  <w:pPr>
                    <w:pStyle w:val="Heading2"/>
                    <w:rPr>
                      <w:i/>
                      <w:iCs/>
                      <w:sz w:val="26"/>
                      <w:szCs w:val="26"/>
                    </w:rPr>
                  </w:pPr>
                  <w:r>
                    <w:rPr>
                      <w:i/>
                      <w:iCs/>
                      <w:noProof/>
                      <w:sz w:val="26"/>
                      <w:szCs w:val="26"/>
                      <w:lang w:eastAsia="en-US"/>
                    </w:rPr>
                    <w:drawing>
                      <wp:inline distT="0" distB="0" distL="0" distR="0">
                        <wp:extent cx="2546969" cy="2365187"/>
                        <wp:effectExtent l="0" t="0" r="0" b="0"/>
                        <wp:docPr id="2" name="graphics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>
                                  <a:alphaModFix/>
                                  <a:lum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6969" cy="2365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E3382" w:rsidRDefault="008E3382">
                  <w:pPr>
                    <w:pStyle w:val="Standard"/>
                    <w:jc w:val="both"/>
                    <w:rPr>
                      <w:i/>
                      <w:iCs/>
                      <w:sz w:val="26"/>
                      <w:szCs w:val="26"/>
                    </w:rPr>
                  </w:pPr>
                </w:p>
                <w:p w:rsidR="008E3382" w:rsidRDefault="008E3382">
                  <w:pPr>
                    <w:pStyle w:val="Standard"/>
                  </w:pPr>
                </w:p>
              </w:txbxContent>
            </v:textbox>
          </v:shape>
        </w:pict>
      </w:r>
    </w:p>
    <w:p w:rsidR="008E3382" w:rsidRDefault="008E3382">
      <w:pPr>
        <w:pStyle w:val="Standard"/>
        <w:jc w:val="both"/>
        <w:rPr>
          <w:sz w:val="26"/>
        </w:rPr>
      </w:pPr>
    </w:p>
    <w:p w:rsidR="008E3382" w:rsidRDefault="008E3382">
      <w:pPr>
        <w:pStyle w:val="Standard"/>
        <w:ind w:firstLine="720"/>
        <w:jc w:val="both"/>
        <w:rPr>
          <w:sz w:val="26"/>
        </w:rPr>
      </w:pPr>
      <w:r w:rsidRPr="008E3382">
        <w:rPr>
          <w:sz w:val="26"/>
        </w:rPr>
        <w:pict>
          <v:shape id="Frame4" o:spid="_x0000_s1030" type="#_x0000_t202" style="position:absolute;left:0;text-align:left;margin-left:-5.4pt;margin-top:11.6pt;width:353.6pt;height:132.8pt;z-index:251658752;visibility:visible;mso-wrap-style:none;mso-position-horizontal-relative:text;mso-position-vertical-relative:text;v-text-anchor:top" stroked="f">
            <v:textbox style="mso-rotate-with-shape:t" inset="0,0,0,0">
              <w:txbxContent>
                <w:p w:rsidR="008E3382" w:rsidRDefault="008E3382">
                  <w:pPr>
                    <w:pStyle w:val="Heading7"/>
                    <w:jc w:val="center"/>
                    <w:rPr>
                      <w:sz w:val="36"/>
                      <w:szCs w:val="36"/>
                    </w:rPr>
                  </w:pPr>
                </w:p>
                <w:p w:rsidR="008E3382" w:rsidRDefault="008E3382">
                  <w:pPr>
                    <w:pStyle w:val="Standard"/>
                    <w:jc w:val="center"/>
                    <w:rPr>
                      <w:sz w:val="12"/>
                      <w:szCs w:val="12"/>
                    </w:rPr>
                  </w:pPr>
                </w:p>
                <w:p w:rsidR="008E3382" w:rsidRDefault="007E1158">
                  <w:pPr>
                    <w:pStyle w:val="Heading7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Concentration * Coordination * Confidence</w:t>
                  </w:r>
                </w:p>
                <w:p w:rsidR="008E3382" w:rsidRDefault="008E3382">
                  <w:pPr>
                    <w:pStyle w:val="Standard"/>
                    <w:jc w:val="center"/>
                    <w:rPr>
                      <w:sz w:val="16"/>
                    </w:rPr>
                  </w:pPr>
                </w:p>
                <w:p w:rsidR="008E3382" w:rsidRDefault="007E1158">
                  <w:pPr>
                    <w:pStyle w:val="BodyText3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Master Instructor Vincent </w:t>
                  </w:r>
                  <w:proofErr w:type="spellStart"/>
                  <w:r>
                    <w:rPr>
                      <w:szCs w:val="24"/>
                    </w:rPr>
                    <w:t>Gillenkirk</w:t>
                  </w:r>
                  <w:proofErr w:type="spellEnd"/>
                </w:p>
                <w:p w:rsidR="008E3382" w:rsidRDefault="008E3382">
                  <w:pPr>
                    <w:pStyle w:val="BodyText3"/>
                    <w:jc w:val="center"/>
                    <w:rPr>
                      <w:sz w:val="16"/>
                      <w:szCs w:val="16"/>
                    </w:rPr>
                  </w:pPr>
                </w:p>
                <w:p w:rsidR="008E3382" w:rsidRDefault="007E1158">
                  <w:pPr>
                    <w:pStyle w:val="BodyText3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Assistant Instructor Joshua </w:t>
                  </w:r>
                  <w:proofErr w:type="spellStart"/>
                  <w:r>
                    <w:rPr>
                      <w:szCs w:val="28"/>
                    </w:rPr>
                    <w:t>Deets</w:t>
                  </w:r>
                  <w:proofErr w:type="spellEnd"/>
                </w:p>
                <w:p w:rsidR="008E3382" w:rsidRDefault="008E3382">
                  <w:pPr>
                    <w:pStyle w:val="BodyText3"/>
                    <w:jc w:val="center"/>
                    <w:rPr>
                      <w:sz w:val="16"/>
                      <w:szCs w:val="16"/>
                    </w:rPr>
                  </w:pPr>
                </w:p>
                <w:p w:rsidR="008E3382" w:rsidRDefault="007E1158">
                  <w:pPr>
                    <w:pStyle w:val="Standard"/>
                    <w:tabs>
                      <w:tab w:val="left" w:pos="-144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For questions: Mr. </w:t>
                  </w:r>
                  <w:proofErr w:type="spellStart"/>
                  <w:r>
                    <w:rPr>
                      <w:sz w:val="28"/>
                      <w:szCs w:val="28"/>
                    </w:rPr>
                    <w:t>Gillenkirk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990-5834 </w:t>
                  </w:r>
                  <w:proofErr w:type="gramStart"/>
                  <w:r>
                    <w:rPr>
                      <w:sz w:val="28"/>
                      <w:szCs w:val="28"/>
                    </w:rPr>
                    <w:t>or  vdawa@cox.net</w:t>
                  </w:r>
                  <w:proofErr w:type="gramEnd"/>
                </w:p>
                <w:p w:rsidR="008E3382" w:rsidRDefault="008E3382">
                  <w:pPr>
                    <w:pStyle w:val="Standard"/>
                    <w:ind w:right="162"/>
                    <w:jc w:val="both"/>
                    <w:rPr>
                      <w:sz w:val="12"/>
                      <w:szCs w:val="12"/>
                    </w:rPr>
                  </w:pPr>
                </w:p>
                <w:p w:rsidR="008E3382" w:rsidRDefault="008E3382">
                  <w:pPr>
                    <w:pStyle w:val="Standard"/>
                    <w:ind w:right="162"/>
                    <w:jc w:val="center"/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8E3382" w:rsidRDefault="008E3382">
      <w:pPr>
        <w:pStyle w:val="Standard"/>
        <w:ind w:firstLine="720"/>
        <w:jc w:val="both"/>
        <w:rPr>
          <w:sz w:val="26"/>
        </w:rPr>
      </w:pPr>
    </w:p>
    <w:p w:rsidR="008E3382" w:rsidRDefault="008E3382">
      <w:pPr>
        <w:pStyle w:val="Standard"/>
        <w:ind w:firstLine="720"/>
        <w:jc w:val="both"/>
        <w:rPr>
          <w:sz w:val="26"/>
        </w:rPr>
      </w:pPr>
    </w:p>
    <w:p w:rsidR="008E3382" w:rsidRDefault="008E3382">
      <w:pPr>
        <w:pStyle w:val="Standard"/>
        <w:ind w:firstLine="720"/>
        <w:jc w:val="both"/>
        <w:rPr>
          <w:sz w:val="26"/>
        </w:rPr>
      </w:pPr>
    </w:p>
    <w:p w:rsidR="008E3382" w:rsidRDefault="008E3382">
      <w:pPr>
        <w:pStyle w:val="Standard"/>
        <w:ind w:firstLine="720"/>
        <w:jc w:val="both"/>
        <w:rPr>
          <w:sz w:val="26"/>
        </w:rPr>
      </w:pPr>
    </w:p>
    <w:p w:rsidR="008E3382" w:rsidRDefault="008E3382">
      <w:pPr>
        <w:pStyle w:val="Standard"/>
        <w:ind w:left="8640" w:firstLine="720"/>
        <w:jc w:val="both"/>
      </w:pPr>
    </w:p>
    <w:p w:rsidR="008E3382" w:rsidRDefault="008E3382">
      <w:pPr>
        <w:pStyle w:val="Standard"/>
        <w:jc w:val="both"/>
      </w:pPr>
    </w:p>
    <w:p w:rsidR="008E3382" w:rsidRDefault="007E1158">
      <w:pPr>
        <w:pStyle w:val="Standard"/>
        <w:ind w:right="162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                         </w:t>
      </w:r>
    </w:p>
    <w:p w:rsidR="008E3382" w:rsidRDefault="007E1158">
      <w:pPr>
        <w:pStyle w:val="Standard"/>
        <w:ind w:right="162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</w:p>
    <w:p w:rsidR="008E3382" w:rsidRDefault="008E3382">
      <w:pPr>
        <w:pStyle w:val="Standard"/>
        <w:ind w:right="162"/>
        <w:jc w:val="both"/>
      </w:pPr>
    </w:p>
    <w:p w:rsidR="008E3382" w:rsidRDefault="008E3382">
      <w:pPr>
        <w:pStyle w:val="Standard"/>
        <w:ind w:right="162"/>
        <w:jc w:val="both"/>
      </w:pPr>
    </w:p>
    <w:p w:rsidR="008E3382" w:rsidRDefault="007E1158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>Return this form to the Front Office</w:t>
      </w:r>
    </w:p>
    <w:p w:rsidR="008E3382" w:rsidRDefault="008E3382">
      <w:pPr>
        <w:pStyle w:val="Standard"/>
        <w:jc w:val="both"/>
        <w:rPr>
          <w:i/>
          <w:iCs/>
          <w:sz w:val="16"/>
          <w:szCs w:val="32"/>
        </w:rPr>
      </w:pPr>
    </w:p>
    <w:p w:rsidR="008E3382" w:rsidRDefault="008E3382">
      <w:pPr>
        <w:pStyle w:val="Standard"/>
        <w:spacing w:line="19" w:lineRule="exact"/>
        <w:jc w:val="both"/>
        <w:rPr>
          <w:sz w:val="32"/>
          <w:szCs w:val="32"/>
        </w:rPr>
      </w:pPr>
      <w:r w:rsidRPr="008E3382">
        <w:rPr>
          <w:sz w:val="32"/>
          <w:szCs w:val="32"/>
        </w:rPr>
        <w:pict>
          <v:shape id="_x0000_s1031" style="position:absolute;left:0;text-align:left;margin-left:32.4pt;margin-top:0;width:552.6pt;height:.95pt;z-index:-251660800;visibility:visible;mso-wrap-style:none;mso-position-horizontal-relative:page;mso-position-vertical-relative:text;v-text-anchor:middle" coordsize="21600,21600" o:spt="100" adj="-11796480,,5400" path="m,l21600,r,21600l,21600,,xe" fillcolor="black" stroked="f">
            <v:stroke joinstyle="miter"/>
            <v:formulas/>
            <v:path o:connecttype="custom" o:connectlocs="3509101,0;7018202,6126;3509101,12252;0,6126" o:connectangles="270,0,90,180" textboxrect="0,0,21600,21600"/>
            <v:textbox style="mso-rotate-with-shape:t" inset="4.40942mm,2.29106mm,4.40942mm,2.29106mm">
              <w:txbxContent>
                <w:p w:rsidR="008E3382" w:rsidRDefault="008E3382"/>
              </w:txbxContent>
            </v:textbox>
            <w10:wrap anchorx="page"/>
          </v:shape>
        </w:pict>
      </w:r>
    </w:p>
    <w:p w:rsidR="008E3382" w:rsidRDefault="008E3382">
      <w:pPr>
        <w:pStyle w:val="Standard"/>
        <w:jc w:val="both"/>
        <w:rPr>
          <w:sz w:val="16"/>
          <w:szCs w:val="32"/>
        </w:rPr>
      </w:pPr>
    </w:p>
    <w:p w:rsidR="008E3382" w:rsidRDefault="007E1158">
      <w:pPr>
        <w:pStyle w:val="Standard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Student________________________________________Birth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date______Grade</w:t>
      </w:r>
      <w:proofErr w:type="spellEnd"/>
      <w:r>
        <w:rPr>
          <w:sz w:val="32"/>
          <w:szCs w:val="32"/>
        </w:rPr>
        <w:t>__</w:t>
      </w:r>
    </w:p>
    <w:p w:rsidR="008E3382" w:rsidRDefault="007E1158">
      <w:pPr>
        <w:pStyle w:val="Standard"/>
        <w:tabs>
          <w:tab w:val="left" w:pos="7200"/>
        </w:tabs>
        <w:ind w:left="8640" w:hanging="8640"/>
        <w:jc w:val="both"/>
        <w:rPr>
          <w:sz w:val="32"/>
          <w:szCs w:val="32"/>
        </w:rPr>
      </w:pPr>
      <w:r>
        <w:rPr>
          <w:sz w:val="32"/>
          <w:szCs w:val="32"/>
        </w:rPr>
        <w:t>Email___________________________________</w:t>
      </w:r>
    </w:p>
    <w:p w:rsidR="008E3382" w:rsidRDefault="007E1158">
      <w:pPr>
        <w:pStyle w:val="Standard"/>
        <w:tabs>
          <w:tab w:val="left" w:pos="7200"/>
        </w:tabs>
        <w:ind w:left="8640" w:hanging="86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Phone 1___________________Phone </w:t>
      </w:r>
      <w:r>
        <w:rPr>
          <w:sz w:val="32"/>
          <w:szCs w:val="32"/>
        </w:rPr>
        <w:t>2__________________</w:t>
      </w:r>
    </w:p>
    <w:p w:rsidR="008E3382" w:rsidRDefault="007E1158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>Parents/Guardians______________________________________________________ Medical conditions/medications___________________________________________</w:t>
      </w:r>
    </w:p>
    <w:p w:rsidR="008E3382" w:rsidRDefault="008E3382">
      <w:pPr>
        <w:pStyle w:val="Standard"/>
        <w:jc w:val="both"/>
        <w:rPr>
          <w:sz w:val="32"/>
          <w:szCs w:val="32"/>
        </w:rPr>
      </w:pPr>
    </w:p>
    <w:p w:rsidR="008E3382" w:rsidRDefault="007E1158">
      <w:pPr>
        <w:pStyle w:val="Standard"/>
        <w:ind w:firstLine="720"/>
        <w:jc w:val="both"/>
        <w:rPr>
          <w:sz w:val="24"/>
        </w:rPr>
      </w:pPr>
      <w:r>
        <w:rPr>
          <w:sz w:val="24"/>
        </w:rPr>
        <w:t>I understand that, as in any athletic activity, accidents may occur which could involve i</w:t>
      </w:r>
      <w:r>
        <w:rPr>
          <w:sz w:val="24"/>
        </w:rPr>
        <w:t xml:space="preserve">njury to my child or others. I do hereby agree to release </w:t>
      </w:r>
      <w:proofErr w:type="spellStart"/>
      <w:r>
        <w:rPr>
          <w:sz w:val="24"/>
        </w:rPr>
        <w:t>Ki</w:t>
      </w:r>
      <w:proofErr w:type="spellEnd"/>
      <w:r>
        <w:rPr>
          <w:sz w:val="24"/>
        </w:rPr>
        <w:t xml:space="preserve"> Center Martial Arts, its employees, instructors, and Mr. </w:t>
      </w:r>
      <w:proofErr w:type="spellStart"/>
      <w:r>
        <w:rPr>
          <w:sz w:val="24"/>
        </w:rPr>
        <w:t>Gillenkirk</w:t>
      </w:r>
      <w:proofErr w:type="spellEnd"/>
      <w:r>
        <w:rPr>
          <w:sz w:val="24"/>
        </w:rPr>
        <w:t xml:space="preserve"> from all liability for any and all injuries, damages, sickness, negligence, or death, and I agree to indemnify and hold blamele</w:t>
      </w:r>
      <w:r>
        <w:rPr>
          <w:sz w:val="24"/>
        </w:rPr>
        <w:t xml:space="preserve">ss all partners stated above as a result of any suit or claim for damages. In addition, I give authority to Mr. </w:t>
      </w:r>
      <w:proofErr w:type="spellStart"/>
      <w:r>
        <w:rPr>
          <w:sz w:val="24"/>
        </w:rPr>
        <w:t>Gillenkirk</w:t>
      </w:r>
      <w:proofErr w:type="spellEnd"/>
      <w:r>
        <w:rPr>
          <w:sz w:val="24"/>
        </w:rPr>
        <w:t xml:space="preserve"> to administer first aid, and I give any and all consents required to secure necessary medical attention.</w:t>
      </w:r>
    </w:p>
    <w:p w:rsidR="008E3382" w:rsidRDefault="007E1158">
      <w:pPr>
        <w:pStyle w:val="Standard"/>
        <w:ind w:firstLine="720"/>
        <w:jc w:val="both"/>
        <w:rPr>
          <w:sz w:val="24"/>
        </w:rPr>
      </w:pPr>
      <w:r>
        <w:rPr>
          <w:sz w:val="24"/>
        </w:rPr>
        <w:t>I agree to individually prov</w:t>
      </w:r>
      <w:r>
        <w:rPr>
          <w:sz w:val="24"/>
        </w:rPr>
        <w:t xml:space="preserve">ide for any possible future medical expenses that may be incurred as a result of any injury sustained while participating in any class or activity connected with the organization. This acknowledgment </w:t>
      </w:r>
      <w:proofErr w:type="gramStart"/>
      <w:r>
        <w:rPr>
          <w:sz w:val="24"/>
        </w:rPr>
        <w:t>of  risk</w:t>
      </w:r>
      <w:proofErr w:type="gramEnd"/>
      <w:r>
        <w:rPr>
          <w:sz w:val="24"/>
        </w:rPr>
        <w:t xml:space="preserve"> and waiver of liability, having been read thoro</w:t>
      </w:r>
      <w:r>
        <w:rPr>
          <w:sz w:val="24"/>
        </w:rPr>
        <w:t>ughly and understood completely, is signed voluntarily as to its content and intent.</w:t>
      </w:r>
    </w:p>
    <w:p w:rsidR="008E3382" w:rsidRDefault="008E3382">
      <w:pPr>
        <w:pStyle w:val="Standard"/>
        <w:ind w:firstLine="720"/>
        <w:jc w:val="both"/>
        <w:rPr>
          <w:sz w:val="12"/>
          <w:szCs w:val="12"/>
        </w:rPr>
      </w:pPr>
    </w:p>
    <w:p w:rsidR="008E3382" w:rsidRDefault="007E1158">
      <w:pPr>
        <w:pStyle w:val="Standard"/>
        <w:tabs>
          <w:tab w:val="left" w:pos="-1440"/>
        </w:tabs>
        <w:jc w:val="both"/>
        <w:rPr>
          <w:sz w:val="30"/>
          <w:szCs w:val="30"/>
        </w:rPr>
      </w:pPr>
      <w:r>
        <w:rPr>
          <w:sz w:val="30"/>
          <w:szCs w:val="30"/>
        </w:rPr>
        <w:t>Signature_____________________________________</w:t>
      </w:r>
      <w:r>
        <w:rPr>
          <w:sz w:val="30"/>
          <w:szCs w:val="30"/>
        </w:rPr>
        <w:tab/>
        <w:t xml:space="preserve">         Date________________</w:t>
      </w:r>
    </w:p>
    <w:sectPr w:rsidR="008E3382" w:rsidSect="008E3382">
      <w:pgSz w:w="12240" w:h="15840"/>
      <w:pgMar w:top="540" w:right="540" w:bottom="540" w:left="64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382" w:rsidRDefault="008E3382" w:rsidP="008E3382">
      <w:r>
        <w:separator/>
      </w:r>
    </w:p>
  </w:endnote>
  <w:endnote w:type="continuationSeparator" w:id="0">
    <w:p w:rsidR="008E3382" w:rsidRDefault="008E3382" w:rsidP="008E3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382" w:rsidRDefault="007E1158" w:rsidP="008E3382">
      <w:r w:rsidRPr="008E3382">
        <w:rPr>
          <w:color w:val="000000"/>
        </w:rPr>
        <w:separator/>
      </w:r>
    </w:p>
  </w:footnote>
  <w:footnote w:type="continuationSeparator" w:id="0">
    <w:p w:rsidR="008E3382" w:rsidRDefault="008E3382" w:rsidP="008E33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65F00"/>
    <w:multiLevelType w:val="multilevel"/>
    <w:tmpl w:val="BF38772E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3382"/>
    <w:rsid w:val="0072299E"/>
    <w:rsid w:val="007E1158"/>
    <w:rsid w:val="008E3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rsid w:val="008E3382"/>
    <w:pPr>
      <w:keepNext/>
      <w:tabs>
        <w:tab w:val="left" w:pos="3600"/>
      </w:tabs>
      <w:ind w:left="5040" w:hanging="1440"/>
      <w:outlineLvl w:val="0"/>
    </w:pPr>
    <w:rPr>
      <w:sz w:val="36"/>
      <w:szCs w:val="36"/>
    </w:rPr>
  </w:style>
  <w:style w:type="paragraph" w:styleId="Heading2">
    <w:name w:val="heading 2"/>
    <w:basedOn w:val="Standard"/>
    <w:next w:val="Standard"/>
    <w:rsid w:val="008E3382"/>
    <w:pPr>
      <w:keepNext/>
      <w:tabs>
        <w:tab w:val="left" w:pos="-1440"/>
      </w:tabs>
      <w:jc w:val="both"/>
      <w:outlineLvl w:val="1"/>
    </w:pPr>
    <w:rPr>
      <w:sz w:val="32"/>
      <w:szCs w:val="36"/>
    </w:rPr>
  </w:style>
  <w:style w:type="paragraph" w:styleId="Heading3">
    <w:name w:val="heading 3"/>
    <w:basedOn w:val="Standard"/>
    <w:next w:val="Standard"/>
    <w:rsid w:val="008E3382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Standard"/>
    <w:next w:val="Standard"/>
    <w:rsid w:val="008E3382"/>
    <w:pPr>
      <w:keepNext/>
      <w:jc w:val="center"/>
      <w:outlineLvl w:val="3"/>
    </w:pPr>
    <w:rPr>
      <w:sz w:val="24"/>
    </w:rPr>
  </w:style>
  <w:style w:type="paragraph" w:styleId="Heading5">
    <w:name w:val="heading 5"/>
    <w:basedOn w:val="Standard"/>
    <w:next w:val="Standard"/>
    <w:rsid w:val="008E3382"/>
    <w:pPr>
      <w:keepNext/>
      <w:jc w:val="both"/>
      <w:outlineLvl w:val="4"/>
    </w:pPr>
    <w:rPr>
      <w:sz w:val="30"/>
    </w:rPr>
  </w:style>
  <w:style w:type="paragraph" w:styleId="Heading6">
    <w:name w:val="heading 6"/>
    <w:basedOn w:val="Standard"/>
    <w:next w:val="Standard"/>
    <w:rsid w:val="008E3382"/>
    <w:pPr>
      <w:keepNext/>
      <w:jc w:val="center"/>
      <w:outlineLvl w:val="5"/>
    </w:pPr>
    <w:rPr>
      <w:sz w:val="28"/>
    </w:rPr>
  </w:style>
  <w:style w:type="paragraph" w:styleId="Heading7">
    <w:name w:val="heading 7"/>
    <w:basedOn w:val="Standard"/>
    <w:next w:val="Standard"/>
    <w:rsid w:val="008E3382"/>
    <w:pPr>
      <w:keepNext/>
      <w:outlineLvl w:val="6"/>
    </w:pPr>
    <w:rPr>
      <w:sz w:val="28"/>
    </w:rPr>
  </w:style>
  <w:style w:type="paragraph" w:styleId="Heading8">
    <w:name w:val="heading 8"/>
    <w:basedOn w:val="Standard"/>
    <w:next w:val="Standard"/>
    <w:rsid w:val="008E3382"/>
    <w:pPr>
      <w:keepNext/>
      <w:tabs>
        <w:tab w:val="left" w:pos="-1440"/>
      </w:tabs>
      <w:jc w:val="both"/>
      <w:outlineLvl w:val="7"/>
    </w:pPr>
    <w:rPr>
      <w:sz w:val="28"/>
      <w:szCs w:val="36"/>
    </w:rPr>
  </w:style>
  <w:style w:type="paragraph" w:styleId="Heading9">
    <w:name w:val="heading 9"/>
    <w:basedOn w:val="Standard"/>
    <w:next w:val="Standard"/>
    <w:rsid w:val="008E3382"/>
    <w:pPr>
      <w:keepNext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E3382"/>
    <w:pPr>
      <w:autoSpaceDE w:val="0"/>
    </w:pPr>
    <w:rPr>
      <w:rFonts w:eastAsia="Times New Roman" w:cs="Times New Roman"/>
      <w:sz w:val="20"/>
      <w:lang w:bidi="ar-SA"/>
    </w:rPr>
  </w:style>
  <w:style w:type="paragraph" w:customStyle="1" w:styleId="Heading">
    <w:name w:val="Heading"/>
    <w:basedOn w:val="Standard"/>
    <w:next w:val="Textbody"/>
    <w:rsid w:val="008E338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rsid w:val="008E3382"/>
    <w:rPr>
      <w:b/>
      <w:bCs/>
      <w:sz w:val="28"/>
    </w:rPr>
  </w:style>
  <w:style w:type="paragraph" w:styleId="List">
    <w:name w:val="List"/>
    <w:basedOn w:val="Textbody"/>
    <w:rsid w:val="008E3382"/>
    <w:rPr>
      <w:rFonts w:cs="Tahoma"/>
    </w:rPr>
  </w:style>
  <w:style w:type="paragraph" w:styleId="Caption">
    <w:name w:val="caption"/>
    <w:basedOn w:val="Standard"/>
    <w:rsid w:val="008E3382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Standard"/>
    <w:rsid w:val="008E3382"/>
    <w:pPr>
      <w:suppressLineNumbers/>
    </w:pPr>
    <w:rPr>
      <w:rFonts w:cs="Tahoma"/>
    </w:rPr>
  </w:style>
  <w:style w:type="paragraph" w:styleId="BodyText2">
    <w:name w:val="Body Text 2"/>
    <w:basedOn w:val="Standard"/>
    <w:rsid w:val="008E3382"/>
    <w:pPr>
      <w:jc w:val="center"/>
    </w:pPr>
    <w:rPr>
      <w:b/>
      <w:bCs/>
      <w:sz w:val="26"/>
    </w:rPr>
  </w:style>
  <w:style w:type="paragraph" w:customStyle="1" w:styleId="Textbodyindent">
    <w:name w:val="Text body indent"/>
    <w:basedOn w:val="Standard"/>
    <w:rsid w:val="008E3382"/>
    <w:pPr>
      <w:ind w:firstLine="720"/>
      <w:jc w:val="both"/>
    </w:pPr>
    <w:rPr>
      <w:sz w:val="26"/>
      <w:szCs w:val="26"/>
    </w:rPr>
  </w:style>
  <w:style w:type="paragraph" w:styleId="BodyText3">
    <w:name w:val="Body Text 3"/>
    <w:basedOn w:val="Standard"/>
    <w:rsid w:val="008E3382"/>
    <w:pPr>
      <w:tabs>
        <w:tab w:val="left" w:pos="-1440"/>
      </w:tabs>
    </w:pPr>
    <w:rPr>
      <w:sz w:val="28"/>
      <w:szCs w:val="36"/>
    </w:rPr>
  </w:style>
  <w:style w:type="paragraph" w:styleId="Title">
    <w:name w:val="Title"/>
    <w:basedOn w:val="Standard"/>
    <w:next w:val="Subtitle"/>
    <w:rsid w:val="008E3382"/>
    <w:pPr>
      <w:jc w:val="center"/>
    </w:pPr>
    <w:rPr>
      <w:sz w:val="66"/>
      <w:szCs w:val="66"/>
    </w:rPr>
  </w:style>
  <w:style w:type="paragraph" w:styleId="Subtitle">
    <w:name w:val="Subtitle"/>
    <w:basedOn w:val="Heading"/>
    <w:next w:val="Textbody"/>
    <w:rsid w:val="008E3382"/>
    <w:pPr>
      <w:jc w:val="center"/>
    </w:pPr>
    <w:rPr>
      <w:i/>
      <w:iCs/>
    </w:rPr>
  </w:style>
  <w:style w:type="paragraph" w:customStyle="1" w:styleId="Framecontents">
    <w:name w:val="Frame contents"/>
    <w:basedOn w:val="Textbody"/>
    <w:rsid w:val="008E3382"/>
  </w:style>
  <w:style w:type="character" w:customStyle="1" w:styleId="Absatz-Standardschriftart">
    <w:name w:val="Absatz-Standardschriftart"/>
    <w:rsid w:val="008E3382"/>
  </w:style>
  <w:style w:type="character" w:customStyle="1" w:styleId="WW-Absatz-Standardschriftart">
    <w:name w:val="WW-Absatz-Standardschriftart"/>
    <w:rsid w:val="008E3382"/>
  </w:style>
  <w:style w:type="character" w:customStyle="1" w:styleId="WW-Absatz-Standardschriftart1">
    <w:name w:val="WW-Absatz-Standardschriftart1"/>
    <w:rsid w:val="008E3382"/>
  </w:style>
  <w:style w:type="character" w:customStyle="1" w:styleId="WW-Absatz-Standardschriftart11">
    <w:name w:val="WW-Absatz-Standardschriftart11"/>
    <w:rsid w:val="008E3382"/>
  </w:style>
  <w:style w:type="character" w:customStyle="1" w:styleId="WW-Absatz-Standardschriftart111">
    <w:name w:val="WW-Absatz-Standardschriftart111"/>
    <w:rsid w:val="008E3382"/>
  </w:style>
  <w:style w:type="character" w:customStyle="1" w:styleId="WW-Absatz-Standardschriftart1111">
    <w:name w:val="WW-Absatz-Standardschriftart1111"/>
    <w:rsid w:val="008E3382"/>
  </w:style>
  <w:style w:type="character" w:customStyle="1" w:styleId="WW-Absatz-Standardschriftart11111">
    <w:name w:val="WW-Absatz-Standardschriftart11111"/>
    <w:rsid w:val="008E3382"/>
  </w:style>
  <w:style w:type="character" w:customStyle="1" w:styleId="WW-Absatz-Standardschriftart111111">
    <w:name w:val="WW-Absatz-Standardschriftart111111"/>
    <w:rsid w:val="008E3382"/>
  </w:style>
  <w:style w:type="character" w:customStyle="1" w:styleId="WW-Absatz-Standardschriftart1111111">
    <w:name w:val="WW-Absatz-Standardschriftart1111111"/>
    <w:rsid w:val="008E3382"/>
  </w:style>
  <w:style w:type="character" w:customStyle="1" w:styleId="FootnoteSymbol">
    <w:name w:val="Footnote Symbol"/>
    <w:rsid w:val="008E3382"/>
  </w:style>
  <w:style w:type="character" w:customStyle="1" w:styleId="StrongEmphasis">
    <w:name w:val="Strong Emphasis"/>
    <w:basedOn w:val="DefaultParagraphFont"/>
    <w:rsid w:val="008E3382"/>
    <w:rPr>
      <w:b/>
      <w:bCs/>
    </w:rPr>
  </w:style>
  <w:style w:type="numbering" w:customStyle="1" w:styleId="WW8Num1">
    <w:name w:val="WW8Num1"/>
    <w:basedOn w:val="NoList"/>
    <w:rsid w:val="008E3382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99E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99E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 Defense  Karate  Program</dc:title>
  <dc:creator>vincent gillenkirk</dc:creator>
  <cp:lastModifiedBy>tholsinger</cp:lastModifiedBy>
  <cp:revision>2</cp:revision>
  <cp:lastPrinted>2017-12-05T15:26:00Z</cp:lastPrinted>
  <dcterms:created xsi:type="dcterms:W3CDTF">2017-12-05T15:27:00Z</dcterms:created>
  <dcterms:modified xsi:type="dcterms:W3CDTF">2017-12-05T15:27:00Z</dcterms:modified>
</cp:coreProperties>
</file>